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F66" w:rsidRPr="00A91F66" w:rsidRDefault="00A91F66" w:rsidP="00233E74">
      <w:pPr>
        <w:spacing w:line="408" w:lineRule="auto"/>
        <w:jc w:val="center"/>
        <w:rPr>
          <w:b/>
          <w:sz w:val="24"/>
          <w:szCs w:val="24"/>
        </w:rPr>
      </w:pPr>
      <w:r w:rsidRPr="00A91F66">
        <w:rPr>
          <w:b/>
          <w:sz w:val="24"/>
          <w:szCs w:val="24"/>
        </w:rPr>
        <w:t>关于学业奖学金评定的几点解释说明</w:t>
      </w:r>
    </w:p>
    <w:p w:rsidR="00FA30F5" w:rsidRPr="00A91F66" w:rsidRDefault="00FA30F5" w:rsidP="00233E74">
      <w:pPr>
        <w:spacing w:line="408" w:lineRule="auto"/>
        <w:rPr>
          <w:sz w:val="24"/>
          <w:szCs w:val="24"/>
        </w:rPr>
      </w:pPr>
      <w:r w:rsidRPr="00A91F66">
        <w:rPr>
          <w:rFonts w:hint="eastAsia"/>
          <w:sz w:val="24"/>
          <w:szCs w:val="24"/>
        </w:rPr>
        <w:t>（</w:t>
      </w:r>
      <w:r w:rsidRPr="00A91F66">
        <w:rPr>
          <w:rFonts w:hint="eastAsia"/>
          <w:sz w:val="24"/>
          <w:szCs w:val="24"/>
        </w:rPr>
        <w:t>1</w:t>
      </w:r>
      <w:r w:rsidRPr="00A91F66">
        <w:rPr>
          <w:rFonts w:hint="eastAsia"/>
          <w:sz w:val="24"/>
          <w:szCs w:val="24"/>
        </w:rPr>
        <w:t>）申请对象</w:t>
      </w:r>
      <w:r w:rsidRPr="00A91F66">
        <w:rPr>
          <w:sz w:val="24"/>
          <w:szCs w:val="24"/>
        </w:rPr>
        <w:t>的第二条</w:t>
      </w:r>
    </w:p>
    <w:p w:rsidR="00FA30F5" w:rsidRPr="00A91F66" w:rsidRDefault="00FA30F5" w:rsidP="00233E74">
      <w:pPr>
        <w:spacing w:line="408" w:lineRule="auto"/>
        <w:rPr>
          <w:b/>
          <w:sz w:val="24"/>
          <w:szCs w:val="24"/>
        </w:rPr>
      </w:pPr>
      <w:r w:rsidRPr="00A91F66">
        <w:rPr>
          <w:b/>
          <w:sz w:val="24"/>
          <w:szCs w:val="24"/>
        </w:rPr>
        <w:t>全日制研究生必须是无固定收入且人事档案完全转入我校</w:t>
      </w:r>
    </w:p>
    <w:p w:rsidR="00FA30F5" w:rsidRPr="00A91F66" w:rsidRDefault="00FA30F5" w:rsidP="00233E74">
      <w:pPr>
        <w:spacing w:line="408" w:lineRule="auto"/>
        <w:rPr>
          <w:sz w:val="24"/>
          <w:szCs w:val="24"/>
        </w:rPr>
      </w:pPr>
      <w:r w:rsidRPr="00A91F66">
        <w:rPr>
          <w:sz w:val="24"/>
          <w:szCs w:val="24"/>
        </w:rPr>
        <w:t>人事档案必须是齐全的</w:t>
      </w:r>
      <w:r w:rsidRPr="00A91F66">
        <w:rPr>
          <w:rFonts w:hint="eastAsia"/>
          <w:sz w:val="24"/>
          <w:szCs w:val="24"/>
        </w:rPr>
        <w:t>，尤其是往届考生，有些人档案里存在空档期，出现空档期的不属于人事档案完全转入我校</w:t>
      </w:r>
      <w:r w:rsidR="00FB5F24">
        <w:rPr>
          <w:rFonts w:hint="eastAsia"/>
          <w:sz w:val="24"/>
          <w:szCs w:val="24"/>
        </w:rPr>
        <w:t>。</w:t>
      </w:r>
    </w:p>
    <w:p w:rsidR="00FA30F5" w:rsidRPr="00A91F66" w:rsidRDefault="00FA30F5" w:rsidP="00233E74">
      <w:pPr>
        <w:spacing w:line="408" w:lineRule="auto"/>
        <w:rPr>
          <w:sz w:val="24"/>
          <w:szCs w:val="24"/>
        </w:rPr>
      </w:pPr>
      <w:r w:rsidRPr="00A91F66">
        <w:rPr>
          <w:rFonts w:hint="eastAsia"/>
          <w:sz w:val="24"/>
          <w:szCs w:val="24"/>
        </w:rPr>
        <w:t>（</w:t>
      </w:r>
      <w:r w:rsidRPr="00A91F66">
        <w:rPr>
          <w:rFonts w:hint="eastAsia"/>
          <w:sz w:val="24"/>
          <w:szCs w:val="24"/>
        </w:rPr>
        <w:t>2</w:t>
      </w:r>
      <w:r w:rsidRPr="00A91F66">
        <w:rPr>
          <w:rFonts w:hint="eastAsia"/>
          <w:sz w:val="24"/>
          <w:szCs w:val="24"/>
        </w:rPr>
        <w:t>）申请对象第三条</w:t>
      </w:r>
    </w:p>
    <w:p w:rsidR="00FA30F5" w:rsidRPr="00A91F66" w:rsidRDefault="00FA30F5" w:rsidP="00233E74">
      <w:pPr>
        <w:spacing w:line="408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A91F66">
        <w:rPr>
          <w:rFonts w:hint="eastAsia"/>
          <w:b/>
          <w:sz w:val="24"/>
          <w:szCs w:val="24"/>
        </w:rPr>
        <w:t>强军计划、少骨计划等国家专项计划研究生</w:t>
      </w:r>
    </w:p>
    <w:p w:rsidR="00FA30F5" w:rsidRPr="00A91F66" w:rsidRDefault="00FA30F5" w:rsidP="00233E74">
      <w:pPr>
        <w:spacing w:line="408" w:lineRule="auto"/>
        <w:rPr>
          <w:sz w:val="24"/>
          <w:szCs w:val="24"/>
        </w:rPr>
      </w:pPr>
      <w:r w:rsidRPr="00A91F66">
        <w:rPr>
          <w:rFonts w:hint="eastAsia"/>
          <w:sz w:val="24"/>
          <w:szCs w:val="24"/>
        </w:rPr>
        <w:t>2014</w:t>
      </w:r>
      <w:r w:rsidRPr="00A91F66">
        <w:rPr>
          <w:rFonts w:hint="eastAsia"/>
          <w:sz w:val="24"/>
          <w:szCs w:val="24"/>
        </w:rPr>
        <w:t>级硕士研究生仍采用冲抵学费的方式，该部分学生不参加本次奖学金参评</w:t>
      </w:r>
    </w:p>
    <w:p w:rsidR="00FA30F5" w:rsidRPr="00A91F66" w:rsidRDefault="00FA30F5" w:rsidP="00233E74">
      <w:pPr>
        <w:spacing w:line="408" w:lineRule="auto"/>
        <w:rPr>
          <w:sz w:val="24"/>
          <w:szCs w:val="24"/>
        </w:rPr>
      </w:pPr>
      <w:r w:rsidRPr="00A91F66">
        <w:rPr>
          <w:rFonts w:hint="eastAsia"/>
          <w:sz w:val="24"/>
          <w:szCs w:val="24"/>
        </w:rPr>
        <w:t>（</w:t>
      </w:r>
      <w:r w:rsidRPr="00A91F66">
        <w:rPr>
          <w:rFonts w:hint="eastAsia"/>
          <w:sz w:val="24"/>
          <w:szCs w:val="24"/>
        </w:rPr>
        <w:t>3</w:t>
      </w:r>
      <w:r w:rsidRPr="00A91F66">
        <w:rPr>
          <w:rFonts w:hint="eastAsia"/>
          <w:sz w:val="24"/>
          <w:szCs w:val="24"/>
        </w:rPr>
        <w:t>）申请对象第四条</w:t>
      </w:r>
    </w:p>
    <w:p w:rsidR="00FA30F5" w:rsidRPr="00A91F66" w:rsidRDefault="00FA30F5" w:rsidP="00233E74">
      <w:pPr>
        <w:spacing w:line="408" w:lineRule="auto"/>
        <w:rPr>
          <w:b/>
          <w:sz w:val="24"/>
          <w:szCs w:val="24"/>
        </w:rPr>
      </w:pPr>
      <w:r w:rsidRPr="00A91F66">
        <w:rPr>
          <w:rFonts w:hint="eastAsia"/>
          <w:b/>
          <w:sz w:val="24"/>
          <w:szCs w:val="24"/>
        </w:rPr>
        <w:t>按照《华中科技大学学生注册管理办法》办理注册手续，具有华中科技大学研究生学籍的在校研究生，且符合申请年限要求</w:t>
      </w:r>
    </w:p>
    <w:p w:rsidR="00FA30F5" w:rsidRPr="00A91F66" w:rsidRDefault="00FA30F5" w:rsidP="00233E74">
      <w:pPr>
        <w:spacing w:line="408" w:lineRule="auto"/>
        <w:rPr>
          <w:sz w:val="24"/>
          <w:szCs w:val="24"/>
        </w:rPr>
      </w:pPr>
      <w:r w:rsidRPr="00A91F66">
        <w:rPr>
          <w:rFonts w:hint="eastAsia"/>
          <w:sz w:val="24"/>
          <w:szCs w:val="24"/>
        </w:rPr>
        <w:t>请同学们能回去查询自己的注册状态，有问题及时反馈</w:t>
      </w:r>
    </w:p>
    <w:p w:rsidR="00D47D41" w:rsidRPr="00A91F66" w:rsidRDefault="00D47D41" w:rsidP="00233E74">
      <w:pPr>
        <w:spacing w:line="408" w:lineRule="auto"/>
        <w:rPr>
          <w:b/>
          <w:sz w:val="24"/>
          <w:szCs w:val="24"/>
        </w:rPr>
      </w:pPr>
      <w:r w:rsidRPr="00A91F66">
        <w:rPr>
          <w:rFonts w:hint="eastAsia"/>
          <w:b/>
          <w:sz w:val="24"/>
          <w:szCs w:val="24"/>
        </w:rPr>
        <w:t>（</w:t>
      </w:r>
      <w:r w:rsidRPr="00A91F66">
        <w:rPr>
          <w:rFonts w:hint="eastAsia"/>
          <w:b/>
          <w:sz w:val="24"/>
          <w:szCs w:val="24"/>
        </w:rPr>
        <w:t>4</w:t>
      </w:r>
      <w:r w:rsidRPr="00A91F66">
        <w:rPr>
          <w:rFonts w:hint="eastAsia"/>
          <w:b/>
          <w:sz w:val="24"/>
          <w:szCs w:val="24"/>
        </w:rPr>
        <w:t>）加权成绩计算说明</w:t>
      </w:r>
      <w:bookmarkStart w:id="0" w:name="_GoBack"/>
      <w:bookmarkEnd w:id="0"/>
    </w:p>
    <w:p w:rsidR="00252B24" w:rsidRDefault="00D47D41" w:rsidP="00233E74">
      <w:pPr>
        <w:spacing w:line="408" w:lineRule="auto"/>
        <w:rPr>
          <w:sz w:val="24"/>
          <w:szCs w:val="24"/>
        </w:rPr>
      </w:pPr>
      <w:r w:rsidRPr="00A91F66">
        <w:rPr>
          <w:sz w:val="24"/>
          <w:szCs w:val="24"/>
        </w:rPr>
        <w:t>课程加权成绩算法</w:t>
      </w:r>
      <w:r w:rsidRPr="00A91F66">
        <w:rPr>
          <w:rFonts w:hint="eastAsia"/>
          <w:sz w:val="24"/>
          <w:szCs w:val="24"/>
        </w:rPr>
        <w:t>：</w:t>
      </w:r>
      <w:r w:rsidRPr="00A91F66">
        <w:rPr>
          <w:sz w:val="24"/>
          <w:szCs w:val="24"/>
        </w:rPr>
        <w:t>硕士二年级计算三高成绩</w:t>
      </w:r>
      <w:r w:rsidRPr="00A91F66">
        <w:rPr>
          <w:rFonts w:hint="eastAsia"/>
          <w:sz w:val="24"/>
          <w:szCs w:val="24"/>
        </w:rPr>
        <w:t>，</w:t>
      </w:r>
      <w:r w:rsidRPr="00A91F66">
        <w:rPr>
          <w:sz w:val="24"/>
          <w:szCs w:val="24"/>
        </w:rPr>
        <w:t>硕士三年级计算其他专业核心课程成绩</w:t>
      </w:r>
      <w:r w:rsidRPr="00A91F66">
        <w:rPr>
          <w:rFonts w:hint="eastAsia"/>
          <w:sz w:val="24"/>
          <w:szCs w:val="24"/>
        </w:rPr>
        <w:t>（培养计划上除了三高以外的其他全部成绩加权），</w:t>
      </w:r>
      <w:r w:rsidRPr="00A91F66">
        <w:rPr>
          <w:sz w:val="24"/>
          <w:szCs w:val="24"/>
        </w:rPr>
        <w:t>博士二年级计算三高专题成绩加权</w:t>
      </w:r>
      <w:r w:rsidRPr="00A91F66">
        <w:rPr>
          <w:rFonts w:hint="eastAsia"/>
          <w:sz w:val="24"/>
          <w:szCs w:val="24"/>
        </w:rPr>
        <w:t>，</w:t>
      </w:r>
      <w:r w:rsidRPr="00A91F66">
        <w:rPr>
          <w:sz w:val="24"/>
          <w:szCs w:val="24"/>
        </w:rPr>
        <w:t>博士三年级计算所有必修课程</w:t>
      </w:r>
      <w:r w:rsidRPr="00A91F66">
        <w:rPr>
          <w:rFonts w:hint="eastAsia"/>
          <w:sz w:val="24"/>
          <w:szCs w:val="24"/>
        </w:rPr>
        <w:t>（培养计划中的所有成绩加权）。</w:t>
      </w:r>
      <w:r w:rsidR="00252B24" w:rsidRPr="00252B24">
        <w:rPr>
          <w:rFonts w:hint="eastAsia"/>
          <w:b/>
          <w:sz w:val="24"/>
          <w:szCs w:val="24"/>
        </w:rPr>
        <w:t>（</w:t>
      </w:r>
      <w:r w:rsidR="00252B24" w:rsidRPr="00252B24">
        <w:rPr>
          <w:rFonts w:hint="eastAsia"/>
          <w:b/>
          <w:sz w:val="24"/>
          <w:szCs w:val="24"/>
        </w:rPr>
        <w:t>5</w:t>
      </w:r>
      <w:r w:rsidR="00252B24" w:rsidRPr="00252B24">
        <w:rPr>
          <w:rFonts w:hint="eastAsia"/>
          <w:b/>
          <w:sz w:val="24"/>
          <w:szCs w:val="24"/>
        </w:rPr>
        <w:t>）评定规则</w:t>
      </w:r>
    </w:p>
    <w:p w:rsidR="00252B24" w:rsidRDefault="00252B24" w:rsidP="00233E74">
      <w:pPr>
        <w:spacing w:line="40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2016</w:t>
      </w:r>
      <w:r>
        <w:rPr>
          <w:rFonts w:hint="eastAsia"/>
          <w:sz w:val="24"/>
          <w:szCs w:val="24"/>
        </w:rPr>
        <w:t>级硕士新生学业奖学金：</w:t>
      </w:r>
      <w:r w:rsidRPr="00252B24">
        <w:rPr>
          <w:rFonts w:hint="eastAsia"/>
          <w:sz w:val="24"/>
          <w:szCs w:val="24"/>
        </w:rPr>
        <w:t>①</w:t>
      </w:r>
      <w:r>
        <w:rPr>
          <w:rFonts w:hint="eastAsia"/>
          <w:sz w:val="24"/>
          <w:szCs w:val="24"/>
        </w:rPr>
        <w:t>学术型硕士：推免型硕士每人</w:t>
      </w:r>
      <w:r>
        <w:rPr>
          <w:rFonts w:hint="eastAsia"/>
          <w:sz w:val="24"/>
          <w:szCs w:val="24"/>
        </w:rPr>
        <w:t>10000</w:t>
      </w:r>
      <w:r>
        <w:rPr>
          <w:rFonts w:hint="eastAsia"/>
          <w:sz w:val="24"/>
          <w:szCs w:val="24"/>
        </w:rPr>
        <w:t>元，统考学生按照考研综合成绩排名确定等级；</w:t>
      </w:r>
      <w:r w:rsidRPr="00252B24">
        <w:rPr>
          <w:rFonts w:hint="eastAsia"/>
          <w:sz w:val="24"/>
          <w:szCs w:val="24"/>
        </w:rPr>
        <w:t>②</w:t>
      </w:r>
      <w:r>
        <w:rPr>
          <w:rFonts w:hint="eastAsia"/>
          <w:sz w:val="24"/>
          <w:szCs w:val="24"/>
        </w:rPr>
        <w:t>专业型硕士：统考生按照考研综合成绩排名确定等级。</w:t>
      </w:r>
    </w:p>
    <w:p w:rsidR="00252B24" w:rsidRPr="00A91F66" w:rsidRDefault="00252B24" w:rsidP="00233E74">
      <w:pPr>
        <w:spacing w:line="40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2014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015</w:t>
      </w:r>
      <w:r>
        <w:rPr>
          <w:sz w:val="24"/>
          <w:szCs w:val="24"/>
        </w:rPr>
        <w:t>老生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按照</w:t>
      </w:r>
      <w:r w:rsidRPr="00252B24">
        <w:rPr>
          <w:b/>
          <w:sz w:val="24"/>
          <w:szCs w:val="24"/>
        </w:rPr>
        <w:t>专业大班综合成绩排名</w:t>
      </w:r>
      <w:r>
        <w:rPr>
          <w:sz w:val="24"/>
          <w:szCs w:val="24"/>
        </w:rPr>
        <w:t>确定奖学金等级</w:t>
      </w:r>
      <w:r>
        <w:rPr>
          <w:rFonts w:hint="eastAsia"/>
          <w:sz w:val="24"/>
          <w:szCs w:val="24"/>
        </w:rPr>
        <w:t>。</w:t>
      </w:r>
    </w:p>
    <w:p w:rsidR="00D47D41" w:rsidRPr="00A91F66" w:rsidRDefault="00D47D41" w:rsidP="00233E74">
      <w:pPr>
        <w:spacing w:line="408" w:lineRule="auto"/>
        <w:rPr>
          <w:b/>
          <w:sz w:val="24"/>
          <w:szCs w:val="24"/>
        </w:rPr>
      </w:pPr>
      <w:r w:rsidRPr="00A91F66">
        <w:rPr>
          <w:rFonts w:hint="eastAsia"/>
          <w:b/>
          <w:sz w:val="24"/>
          <w:szCs w:val="24"/>
        </w:rPr>
        <w:t>（</w:t>
      </w:r>
      <w:r w:rsidR="000A66EA">
        <w:rPr>
          <w:b/>
          <w:sz w:val="24"/>
          <w:szCs w:val="24"/>
        </w:rPr>
        <w:t>6</w:t>
      </w:r>
      <w:r w:rsidRPr="00A91F66">
        <w:rPr>
          <w:rFonts w:hint="eastAsia"/>
          <w:b/>
          <w:sz w:val="24"/>
          <w:szCs w:val="24"/>
        </w:rPr>
        <w:t>）必须进行系统申请</w:t>
      </w:r>
    </w:p>
    <w:p w:rsidR="00D47D41" w:rsidRDefault="00D47D41" w:rsidP="00233E74">
      <w:pPr>
        <w:spacing w:line="408" w:lineRule="auto"/>
        <w:rPr>
          <w:sz w:val="24"/>
          <w:szCs w:val="24"/>
        </w:rPr>
      </w:pPr>
      <w:r w:rsidRPr="00A91F66">
        <w:rPr>
          <w:rFonts w:hint="eastAsia"/>
          <w:sz w:val="24"/>
          <w:szCs w:val="24"/>
        </w:rPr>
        <w:t>9</w:t>
      </w:r>
      <w:r w:rsidRPr="00A91F66">
        <w:rPr>
          <w:rFonts w:hint="eastAsia"/>
          <w:sz w:val="24"/>
          <w:szCs w:val="24"/>
        </w:rPr>
        <w:t>月</w:t>
      </w:r>
      <w:r w:rsidRPr="00A91F66">
        <w:rPr>
          <w:rFonts w:hint="eastAsia"/>
          <w:sz w:val="24"/>
          <w:szCs w:val="24"/>
        </w:rPr>
        <w:t>25</w:t>
      </w:r>
      <w:r w:rsidRPr="00A91F66">
        <w:rPr>
          <w:rFonts w:hint="eastAsia"/>
          <w:sz w:val="24"/>
          <w:szCs w:val="24"/>
        </w:rPr>
        <w:t>日前必须进行系统申请，超过时间没有补救措施，视为放弃申请。</w:t>
      </w:r>
    </w:p>
    <w:p w:rsidR="00252B24" w:rsidRPr="00A91F66" w:rsidRDefault="00252B24" w:rsidP="00233E74">
      <w:pPr>
        <w:spacing w:line="408" w:lineRule="auto"/>
        <w:rPr>
          <w:sz w:val="24"/>
          <w:szCs w:val="24"/>
        </w:rPr>
      </w:pPr>
    </w:p>
    <w:sectPr w:rsidR="00252B24" w:rsidRPr="00A91F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4AA" w:rsidRDefault="00C574AA" w:rsidP="00FA30F5">
      <w:r>
        <w:separator/>
      </w:r>
    </w:p>
  </w:endnote>
  <w:endnote w:type="continuationSeparator" w:id="0">
    <w:p w:rsidR="00C574AA" w:rsidRDefault="00C574AA" w:rsidP="00FA3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4AA" w:rsidRDefault="00C574AA" w:rsidP="00FA30F5">
      <w:r>
        <w:separator/>
      </w:r>
    </w:p>
  </w:footnote>
  <w:footnote w:type="continuationSeparator" w:id="0">
    <w:p w:rsidR="00C574AA" w:rsidRDefault="00C574AA" w:rsidP="00FA3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F9"/>
    <w:rsid w:val="000A66EA"/>
    <w:rsid w:val="00233E74"/>
    <w:rsid w:val="00252B24"/>
    <w:rsid w:val="009D7EB9"/>
    <w:rsid w:val="00A91F66"/>
    <w:rsid w:val="00AC4A1E"/>
    <w:rsid w:val="00C574AA"/>
    <w:rsid w:val="00C94FF9"/>
    <w:rsid w:val="00D47D41"/>
    <w:rsid w:val="00FA30F5"/>
    <w:rsid w:val="00FB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8E46E6-B452-46E0-83D7-E395F4B1D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30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30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30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30F5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A30F5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FA30F5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FA30F5"/>
  </w:style>
  <w:style w:type="paragraph" w:styleId="a7">
    <w:name w:val="Balloon Text"/>
    <w:basedOn w:val="a"/>
    <w:link w:val="Char2"/>
    <w:uiPriority w:val="99"/>
    <w:semiHidden/>
    <w:unhideWhenUsed/>
    <w:rsid w:val="00FA30F5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A30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2CE17-281F-4723-AFA9-879D75084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</Words>
  <Characters>470</Characters>
  <Application>Microsoft Office Word</Application>
  <DocSecurity>0</DocSecurity>
  <Lines>3</Lines>
  <Paragraphs>1</Paragraphs>
  <ScaleCrop>false</ScaleCrop>
  <Company>MS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9</cp:revision>
  <cp:lastPrinted>2016-09-22T03:32:00Z</cp:lastPrinted>
  <dcterms:created xsi:type="dcterms:W3CDTF">2016-09-22T02:45:00Z</dcterms:created>
  <dcterms:modified xsi:type="dcterms:W3CDTF">2016-09-22T03:32:00Z</dcterms:modified>
</cp:coreProperties>
</file>