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A1A" w:rsidRDefault="00F70A1A" w:rsidP="00F70A1A">
      <w:pPr>
        <w:pStyle w:val="a7"/>
        <w:spacing w:before="0" w:beforeAutospacing="0" w:after="0" w:afterAutospacing="0" w:line="560" w:lineRule="exact"/>
        <w:ind w:firstLine="482"/>
        <w:jc w:val="center"/>
        <w:rPr>
          <w:rFonts w:ascii="方正小标宋简体" w:eastAsia="方正小标宋简体" w:hAnsi="黑体" w:cs="黑体"/>
          <w:kern w:val="2"/>
          <w:sz w:val="44"/>
          <w:szCs w:val="44"/>
        </w:rPr>
      </w:pPr>
      <w:bookmarkStart w:id="0" w:name="_GoBack"/>
      <w:bookmarkEnd w:id="0"/>
      <w:r w:rsidRPr="00F70A1A">
        <w:rPr>
          <w:rFonts w:ascii="方正小标宋简体" w:eastAsia="方正小标宋简体" w:hAnsi="黑体" w:cs="黑体" w:hint="eastAsia"/>
          <w:kern w:val="2"/>
          <w:sz w:val="44"/>
          <w:szCs w:val="44"/>
        </w:rPr>
        <w:t>华中科技大学党员材料查验基本要求</w:t>
      </w:r>
    </w:p>
    <w:p w:rsidR="001155A9" w:rsidRPr="00F70A1A" w:rsidRDefault="001155A9" w:rsidP="00F70A1A">
      <w:pPr>
        <w:pStyle w:val="a7"/>
        <w:spacing w:before="0" w:beforeAutospacing="0" w:after="0" w:afterAutospacing="0" w:line="560" w:lineRule="exact"/>
        <w:ind w:firstLine="482"/>
        <w:jc w:val="center"/>
        <w:rPr>
          <w:rFonts w:ascii="方正小标宋简体" w:eastAsia="方正小标宋简体" w:hAnsi="黑体" w:cs="黑体"/>
          <w:kern w:val="2"/>
          <w:sz w:val="44"/>
          <w:szCs w:val="44"/>
        </w:rPr>
      </w:pP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一、是否有组织关系介绍信，是否已过期</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二、入党材料是否齐全，主要包括以下内容：</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1</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第一份入党申请书</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2</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《申请入党积极分子培养考察登记表》或申请入党积极分子培养考察材料</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3</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团支部推荐意见</w:t>
      </w:r>
      <w:r w:rsidRPr="004A14C0">
        <w:rPr>
          <w:rFonts w:ascii="仿宋" w:eastAsia="仿宋" w:hAnsi="仿宋" w:cs="仿宋_GB2312" w:hint="eastAsia"/>
          <w:sz w:val="32"/>
          <w:szCs w:val="32"/>
        </w:rPr>
        <w:tab/>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4</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政审材料</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5</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党校结业证复印件或入党前参加相关培训的证明</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6</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党外群众意见原始记录</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7</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党内意见原始记录</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8</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入党志愿书</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9</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自传</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10</w:t>
      </w:r>
      <w:r w:rsidR="001155A9">
        <w:rPr>
          <w:rFonts w:ascii="仿宋" w:eastAsia="仿宋" w:hAnsi="仿宋" w:cs="仿宋_GB2312" w:hint="eastAsia"/>
          <w:sz w:val="32"/>
          <w:szCs w:val="32"/>
        </w:rPr>
        <w:t>.</w:t>
      </w:r>
      <w:r w:rsidRPr="004A14C0">
        <w:rPr>
          <w:rFonts w:ascii="仿宋" w:eastAsia="仿宋" w:hAnsi="仿宋" w:cs="仿宋_GB2312" w:hint="eastAsia"/>
          <w:sz w:val="32"/>
          <w:szCs w:val="32"/>
        </w:rPr>
        <w:t>转正申请书及预备期鉴定（正式党员）</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三、申请入党时是否年满18周岁（参照身份证上的出生日期）</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四、发展入党时是否年满18周岁（参照身份证上的出生日期）</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五、入党积极分子培养考察时间是否满一年</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六、是否为原学习、工作所在单位党组织发展</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七、是否为离开原工作（学习）单位前3个月内发展入党的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八、上级党组织是否审批，该党组织是否具有审批资格</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lastRenderedPageBreak/>
        <w:t>九、申请入党时间、谈话时间、支部大会时间、审批时间是否正确</w:t>
      </w:r>
    </w:p>
    <w:p w:rsidR="00F70A1A" w:rsidRPr="004A14C0" w:rsidRDefault="002805D0" w:rsidP="00F70A1A">
      <w:pPr>
        <w:pStyle w:val="a7"/>
        <w:spacing w:before="0" w:beforeAutospacing="0" w:after="0" w:afterAutospacing="0" w:line="560" w:lineRule="exact"/>
        <w:ind w:firstLine="482"/>
        <w:rPr>
          <w:rFonts w:ascii="仿宋" w:eastAsia="仿宋" w:hAnsi="仿宋" w:cs="仿宋_GB2312"/>
          <w:sz w:val="32"/>
          <w:szCs w:val="32"/>
        </w:rPr>
      </w:pPr>
      <w:r>
        <w:rPr>
          <w:rFonts w:ascii="仿宋" w:eastAsia="仿宋" w:hAnsi="仿宋" w:cs="仿宋_GB2312" w:hint="eastAsia"/>
          <w:sz w:val="32"/>
          <w:szCs w:val="32"/>
        </w:rPr>
        <w:t>十、正式党员</w:t>
      </w:r>
      <w:r w:rsidR="00F70A1A" w:rsidRPr="004A14C0">
        <w:rPr>
          <w:rFonts w:ascii="仿宋" w:eastAsia="仿宋" w:hAnsi="仿宋" w:cs="仿宋_GB2312" w:hint="eastAsia"/>
          <w:sz w:val="32"/>
          <w:szCs w:val="32"/>
        </w:rPr>
        <w:t>转正时预备期是否未满</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十一、入党材料中有关人员笔迹是否正确（申请人笔迹、谈话人笔迹、支部书记笔迹等）</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十二、</w:t>
      </w:r>
      <w:r w:rsidR="002805D0">
        <w:rPr>
          <w:rFonts w:ascii="仿宋" w:eastAsia="仿宋" w:hAnsi="仿宋" w:cs="仿宋_GB2312" w:hint="eastAsia"/>
          <w:sz w:val="32"/>
          <w:szCs w:val="32"/>
        </w:rPr>
        <w:t>学生党员中的湖北省生源为</w:t>
      </w:r>
      <w:r w:rsidRPr="004A14C0">
        <w:rPr>
          <w:rFonts w:ascii="仿宋" w:eastAsia="仿宋" w:hAnsi="仿宋" w:cs="仿宋_GB2312" w:hint="eastAsia"/>
          <w:sz w:val="32"/>
          <w:szCs w:val="32"/>
        </w:rPr>
        <w:t>2012年（含）以后发展的，入党志愿书是否没有编号或没有使用当年度省委组织部统一编号的入党志愿书</w:t>
      </w:r>
    </w:p>
    <w:p w:rsidR="00F70A1A" w:rsidRPr="004A14C0" w:rsidRDefault="00F70A1A" w:rsidP="00CD5B2A">
      <w:pPr>
        <w:pStyle w:val="a7"/>
        <w:spacing w:before="0" w:beforeAutospacing="0" w:after="0" w:afterAutospacing="0" w:line="560" w:lineRule="exact"/>
        <w:ind w:firstLine="482"/>
        <w:jc w:val="both"/>
        <w:rPr>
          <w:rFonts w:ascii="仿宋" w:eastAsia="仿宋" w:hAnsi="仿宋" w:cs="仿宋_GB2312"/>
          <w:sz w:val="32"/>
          <w:szCs w:val="32"/>
        </w:rPr>
      </w:pPr>
      <w:r w:rsidRPr="004A14C0">
        <w:rPr>
          <w:rFonts w:ascii="仿宋" w:eastAsia="仿宋" w:hAnsi="仿宋" w:cs="仿宋_GB2312" w:hint="eastAsia"/>
          <w:sz w:val="32"/>
          <w:szCs w:val="32"/>
        </w:rPr>
        <w:t>十三、根据《中国共产党发展党员工作细则》（中办发〔2014〕33号）精神</w:t>
      </w:r>
      <w:r w:rsidR="00CD5B2A">
        <w:rPr>
          <w:rFonts w:ascii="仿宋" w:eastAsia="仿宋" w:hAnsi="仿宋" w:cs="仿宋_GB2312" w:hint="eastAsia"/>
          <w:sz w:val="32"/>
          <w:szCs w:val="32"/>
        </w:rPr>
        <w:t>，凡存在下列情况之一者，不予办理党员组织关系转接手续，并将</w:t>
      </w:r>
      <w:r w:rsidR="00326716">
        <w:rPr>
          <w:rFonts w:ascii="仿宋" w:eastAsia="仿宋" w:hAnsi="仿宋" w:cs="仿宋_GB2312" w:hint="eastAsia"/>
          <w:sz w:val="32"/>
          <w:szCs w:val="32"/>
        </w:rPr>
        <w:t>其</w:t>
      </w:r>
      <w:r w:rsidRPr="004A14C0">
        <w:rPr>
          <w:rFonts w:ascii="仿宋" w:eastAsia="仿宋" w:hAnsi="仿宋" w:cs="仿宋_GB2312" w:hint="eastAsia"/>
          <w:sz w:val="32"/>
          <w:szCs w:val="32"/>
        </w:rPr>
        <w:t>党员材料报</w:t>
      </w:r>
      <w:r w:rsidR="00326716">
        <w:rPr>
          <w:rFonts w:ascii="仿宋" w:eastAsia="仿宋" w:hAnsi="仿宋" w:cs="仿宋_GB2312" w:hint="eastAsia"/>
          <w:sz w:val="32"/>
          <w:szCs w:val="32"/>
        </w:rPr>
        <w:t>校</w:t>
      </w:r>
      <w:r w:rsidRPr="004A14C0">
        <w:rPr>
          <w:rFonts w:ascii="仿宋" w:eastAsia="仿宋" w:hAnsi="仿宋" w:cs="仿宋_GB2312" w:hint="eastAsia"/>
          <w:sz w:val="32"/>
          <w:szCs w:val="32"/>
        </w:rPr>
        <w:t>党委组织部复核：</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1</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不能提供党员组织关系介绍信或党员组织关系介绍信过期的；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2</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召开支部发展大会时未满18周岁的；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3</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申请入党时未满18周岁的；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4</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发展入党前培养期未满一年的；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5</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入党材料存在造假现象的；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6</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发展党员的程序严重违反有关规定的；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7</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发展党员的党支部越级发展、错位发展的；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hint="eastAsia"/>
          <w:sz w:val="32"/>
          <w:szCs w:val="32"/>
        </w:rPr>
        <w:t>8</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离开原单位三个月以内发展的；</w:t>
      </w:r>
    </w:p>
    <w:p w:rsidR="00F70A1A" w:rsidRPr="004A14C0" w:rsidRDefault="00F70A1A" w:rsidP="00F70A1A">
      <w:pPr>
        <w:pStyle w:val="a7"/>
        <w:spacing w:before="0" w:beforeAutospacing="0" w:after="0" w:afterAutospacing="0" w:line="560" w:lineRule="exact"/>
        <w:ind w:firstLine="482"/>
        <w:rPr>
          <w:rFonts w:ascii="仿宋" w:eastAsia="仿宋" w:hAnsi="仿宋" w:cs="仿宋_GB2312"/>
          <w:sz w:val="32"/>
          <w:szCs w:val="32"/>
        </w:rPr>
      </w:pPr>
      <w:r w:rsidRPr="004A14C0">
        <w:rPr>
          <w:rFonts w:ascii="仿宋" w:eastAsia="仿宋" w:hAnsi="仿宋" w:cs="仿宋_GB2312"/>
          <w:sz w:val="32"/>
          <w:szCs w:val="32"/>
        </w:rPr>
        <w:t>9</w:t>
      </w:r>
      <w:r w:rsidR="00CD5B2A">
        <w:rPr>
          <w:rFonts w:ascii="仿宋" w:eastAsia="仿宋" w:hAnsi="仿宋" w:cs="仿宋_GB2312" w:hint="eastAsia"/>
          <w:sz w:val="32"/>
          <w:szCs w:val="32"/>
        </w:rPr>
        <w:t>.</w:t>
      </w:r>
      <w:r w:rsidRPr="004A14C0">
        <w:rPr>
          <w:rFonts w:ascii="仿宋" w:eastAsia="仿宋" w:hAnsi="仿宋" w:cs="仿宋_GB2312" w:hint="eastAsia"/>
          <w:sz w:val="32"/>
          <w:szCs w:val="32"/>
        </w:rPr>
        <w:t>存在其它违反《中国共产党章程》和《中国共产党发展党员工作细则》情况的。</w:t>
      </w:r>
    </w:p>
    <w:p w:rsidR="00EF306A" w:rsidRPr="004A14C0" w:rsidRDefault="00E965D9">
      <w:pPr>
        <w:rPr>
          <w:rFonts w:ascii="仿宋" w:eastAsia="仿宋" w:hAnsi="仿宋"/>
          <w:sz w:val="32"/>
          <w:szCs w:val="32"/>
        </w:rPr>
      </w:pPr>
    </w:p>
    <w:sectPr w:rsidR="00EF306A" w:rsidRPr="004A14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5D9" w:rsidRDefault="00E965D9" w:rsidP="00362C82">
      <w:r>
        <w:separator/>
      </w:r>
    </w:p>
  </w:endnote>
  <w:endnote w:type="continuationSeparator" w:id="0">
    <w:p w:rsidR="00E965D9" w:rsidRDefault="00E965D9" w:rsidP="0036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5D9" w:rsidRDefault="00E965D9" w:rsidP="00362C82">
      <w:r>
        <w:separator/>
      </w:r>
    </w:p>
  </w:footnote>
  <w:footnote w:type="continuationSeparator" w:id="0">
    <w:p w:rsidR="00E965D9" w:rsidRDefault="00E965D9" w:rsidP="00362C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B2A"/>
    <w:rsid w:val="001155A9"/>
    <w:rsid w:val="002805D0"/>
    <w:rsid w:val="00326716"/>
    <w:rsid w:val="00362C82"/>
    <w:rsid w:val="004A14C0"/>
    <w:rsid w:val="00523B2A"/>
    <w:rsid w:val="007D4EB3"/>
    <w:rsid w:val="008C691C"/>
    <w:rsid w:val="00A63F99"/>
    <w:rsid w:val="00AA4084"/>
    <w:rsid w:val="00B9553C"/>
    <w:rsid w:val="00CD5B2A"/>
    <w:rsid w:val="00E965D9"/>
    <w:rsid w:val="00F70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5E25D"/>
  <w15:chartTrackingRefBased/>
  <w15:docId w15:val="{441F424D-EE15-409B-A728-84F595E43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C8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2C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62C82"/>
    <w:rPr>
      <w:sz w:val="18"/>
      <w:szCs w:val="18"/>
    </w:rPr>
  </w:style>
  <w:style w:type="paragraph" w:styleId="a5">
    <w:name w:val="footer"/>
    <w:basedOn w:val="a"/>
    <w:link w:val="a6"/>
    <w:uiPriority w:val="99"/>
    <w:unhideWhenUsed/>
    <w:rsid w:val="00362C82"/>
    <w:pPr>
      <w:tabs>
        <w:tab w:val="center" w:pos="4153"/>
        <w:tab w:val="right" w:pos="8306"/>
      </w:tabs>
      <w:snapToGrid w:val="0"/>
      <w:jc w:val="left"/>
    </w:pPr>
    <w:rPr>
      <w:sz w:val="18"/>
      <w:szCs w:val="18"/>
    </w:rPr>
  </w:style>
  <w:style w:type="character" w:customStyle="1" w:styleId="a6">
    <w:name w:val="页脚 字符"/>
    <w:basedOn w:val="a0"/>
    <w:link w:val="a5"/>
    <w:uiPriority w:val="99"/>
    <w:rsid w:val="00362C82"/>
    <w:rPr>
      <w:sz w:val="18"/>
      <w:szCs w:val="18"/>
    </w:rPr>
  </w:style>
  <w:style w:type="paragraph" w:styleId="a7">
    <w:name w:val="Normal (Web)"/>
    <w:basedOn w:val="a"/>
    <w:uiPriority w:val="99"/>
    <w:unhideWhenUsed/>
    <w:rsid w:val="00F70A1A"/>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ZZB</dc:creator>
  <cp:keywords/>
  <dc:description/>
  <cp:lastModifiedBy>陈雪紫</cp:lastModifiedBy>
  <cp:revision>12</cp:revision>
  <dcterms:created xsi:type="dcterms:W3CDTF">2017-05-17T03:00:00Z</dcterms:created>
  <dcterms:modified xsi:type="dcterms:W3CDTF">2017-06-01T02:40:00Z</dcterms:modified>
</cp:coreProperties>
</file>